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CFC2" w14:textId="77777777" w:rsidR="00BD7FEF" w:rsidRDefault="00BD7FEF" w:rsidP="00BD7FEF">
      <w:bookmarkStart w:id="0" w:name="_GoBack"/>
      <w:bookmarkEnd w:id="0"/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DD91F4" wp14:editId="0A353681">
                <wp:simplePos x="0" y="0"/>
                <wp:positionH relativeFrom="column">
                  <wp:posOffset>75565</wp:posOffset>
                </wp:positionH>
                <wp:positionV relativeFrom="paragraph">
                  <wp:posOffset>115570</wp:posOffset>
                </wp:positionV>
                <wp:extent cx="4783455" cy="6629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3455" cy="662940"/>
                          <a:chOff x="0" y="0"/>
                          <a:chExt cx="4783455" cy="6629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368300"/>
                            <a:ext cx="93853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B8775" w14:textId="77777777" w:rsidR="00BD7FEF" w:rsidRPr="00BB58D5" w:rsidRDefault="00BD7FEF" w:rsidP="00BD7FEF">
                              <w:pPr>
                                <w:spacing w:line="320" w:lineRule="exact"/>
                                <w:rPr>
                                  <w:rFonts w:eastAsia="Calibri"/>
                                </w:rPr>
                              </w:pPr>
                              <w:r w:rsidRPr="00BB58D5">
                                <w:rPr>
                                  <w:rFonts w:ascii="Arial Black" w:hAnsi="Arial Black" w:cs="Arial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44450"/>
                            <a:ext cx="43326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7D6B4" w14:textId="77777777" w:rsidR="00BD7FEF" w:rsidRPr="00BB58D5" w:rsidRDefault="00BD7FEF" w:rsidP="00BD7FEF">
                              <w:pPr>
                                <w:spacing w:line="320" w:lineRule="exact"/>
                                <w:rPr>
                                  <w:rFonts w:ascii="Arial Black" w:eastAsia="Calibri" w:hAnsi="Arial Black"/>
                                  <w:color w:val="C00000"/>
                                </w:rPr>
                              </w:pPr>
                              <w:r w:rsidRPr="00A14785">
                                <w:rPr>
                                  <w:rFonts w:ascii="Arial Black" w:hAnsi="Arial Black"/>
                                  <w:color w:val="C00000"/>
                                </w:rPr>
                                <w:t>Template</w:t>
                              </w:r>
                              <w:r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resolutions of directors to change company name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45" cy="658495"/>
                            <a:chOff x="12131" y="998"/>
                            <a:chExt cx="487" cy="1037"/>
                          </a:xfrm>
                        </wpg:grpSpPr>
                        <wps:wsp>
                          <wps:cNvPr id="6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D91F4" id="Group 2" o:spid="_x0000_s1026" style="position:absolute;left:0;text-align:left;margin-left:5.95pt;margin-top:9.1pt;width:376.65pt;height:52.2pt;z-index:251660288" coordsize="47834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938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479B8775" w14:textId="77777777" w:rsidR="00BD7FEF" w:rsidRPr="00BB58D5" w:rsidRDefault="00BD7FEF" w:rsidP="00BD7FEF">
                        <w:pPr>
                          <w:spacing w:line="320" w:lineRule="exact"/>
                          <w:rPr>
                            <w:rFonts w:eastAsia="Calibri"/>
                          </w:rPr>
                        </w:pPr>
                        <w:r w:rsidRPr="00BB58D5">
                          <w:rPr>
                            <w:rFonts w:ascii="Arial Black" w:hAnsi="Arial Black" w:cs="Arial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08;top:444;width:43326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3A07D6B4" w14:textId="77777777" w:rsidR="00BD7FEF" w:rsidRPr="00BB58D5" w:rsidRDefault="00BD7FEF" w:rsidP="00BD7FEF">
                        <w:pPr>
                          <w:spacing w:line="320" w:lineRule="exact"/>
                          <w:rPr>
                            <w:rFonts w:ascii="Arial Black" w:eastAsia="Calibri" w:hAnsi="Arial Black"/>
                            <w:color w:val="C00000"/>
                          </w:rPr>
                        </w:pPr>
                        <w:r w:rsidRPr="00A14785">
                          <w:rPr>
                            <w:rFonts w:ascii="Arial Black" w:hAnsi="Arial Black"/>
                            <w:color w:val="C00000"/>
                          </w:rPr>
                          <w:t>Template</w:t>
                        </w:r>
                        <w:r>
                          <w:rPr>
                            <w:rFonts w:ascii="Arial Black" w:hAnsi="Arial Black"/>
                            <w:color w:val="C00000"/>
                          </w:rPr>
                          <w:t xml:space="preserve"> resolutions of directors to change company name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57950AEF" w14:textId="77777777" w:rsidR="00BD7FEF" w:rsidRDefault="00BD7FEF" w:rsidP="00BD7FEF"/>
    <w:p w14:paraId="0BD15B47" w14:textId="77777777" w:rsidR="00BD7FEF" w:rsidRDefault="00BD7FEF" w:rsidP="00BD7FE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A5E4" wp14:editId="4D80EA0E">
                <wp:simplePos x="0" y="0"/>
                <wp:positionH relativeFrom="column">
                  <wp:posOffset>2488745</wp:posOffset>
                </wp:positionH>
                <wp:positionV relativeFrom="paragraph">
                  <wp:posOffset>274140</wp:posOffset>
                </wp:positionV>
                <wp:extent cx="42546" cy="4802709"/>
                <wp:effectExtent l="0" t="0" r="33655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46" cy="4802709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20A4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21.6pt" to="199.3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" strokecolor="#c00000">
                <v:stroke opacity="29555f"/>
              </v:line>
            </w:pict>
          </mc:Fallback>
        </mc:AlternateContent>
      </w:r>
    </w:p>
    <w:p w14:paraId="79A76E35" w14:textId="77777777" w:rsidR="00BD7FEF" w:rsidRDefault="00BD7FEF" w:rsidP="00BD7FEF">
      <w:pPr>
        <w:spacing w:before="200" w:after="160" w:line="240" w:lineRule="exact"/>
        <w:ind w:left="142"/>
        <w:rPr>
          <w:rFonts w:cs="Arial"/>
          <w:color w:val="C00000"/>
          <w:sz w:val="18"/>
          <w:szCs w:val="18"/>
        </w:rPr>
        <w:sectPr w:rsidR="00BD7FEF" w:rsidSect="00BB58D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843" w:right="2126" w:bottom="1440" w:left="2126" w:header="709" w:footer="709" w:gutter="0"/>
          <w:cols w:space="708"/>
          <w:titlePg/>
          <w:docGrid w:linePitch="360"/>
        </w:sectPr>
      </w:pPr>
    </w:p>
    <w:p w14:paraId="273BE908" w14:textId="77777777" w:rsidR="00BD7FEF" w:rsidRPr="009726F7" w:rsidRDefault="00BD7FEF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You should check the company’s constitution and shareholders’ agreement for any special requirement on a change of name (e.g. shareholder approval may be required).  These resolutions will need to be updated to incorporate any special requirement</w:t>
      </w:r>
      <w:r w:rsidRPr="009726F7">
        <w:rPr>
          <w:rFonts w:cs="Arial"/>
          <w:sz w:val="18"/>
          <w:szCs w:val="18"/>
        </w:rPr>
        <w:t xml:space="preserve">.  </w:t>
      </w:r>
    </w:p>
    <w:p w14:paraId="4067A276" w14:textId="77777777" w:rsidR="00BD7FEF" w:rsidRDefault="00BD7FEF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change of company name must be registered with the Registrar of Companies – this can be done online via the Companies Office website.  The change of name comes into effect from the date the Companies Office issues a new certificate of incorporation recording the change</w:t>
      </w:r>
      <w:r w:rsidRPr="009726F7">
        <w:rPr>
          <w:rFonts w:cs="Arial"/>
          <w:sz w:val="18"/>
          <w:szCs w:val="18"/>
        </w:rPr>
        <w:t>.</w:t>
      </w:r>
    </w:p>
    <w:p w14:paraId="62D05870" w14:textId="77777777" w:rsidR="00BC3EF7" w:rsidRDefault="00BC3EF7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</w:p>
    <w:p w14:paraId="6DDDBD24" w14:textId="77777777" w:rsidR="00860EB0" w:rsidRDefault="00860EB0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</w:p>
    <w:p w14:paraId="6EAE02F7" w14:textId="77777777" w:rsidR="00860EB0" w:rsidRDefault="00860EB0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</w:p>
    <w:p w14:paraId="24B4A55C" w14:textId="77777777" w:rsidR="00860EB0" w:rsidRDefault="00860EB0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</w:p>
    <w:p w14:paraId="413875FD" w14:textId="77777777" w:rsidR="00860EB0" w:rsidRDefault="00860EB0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</w:p>
    <w:p w14:paraId="2E135443" w14:textId="77777777" w:rsidR="00860EB0" w:rsidRDefault="00860EB0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</w:p>
    <w:p w14:paraId="369450A7" w14:textId="77777777" w:rsidR="00860EB0" w:rsidRDefault="00860EB0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</w:p>
    <w:p w14:paraId="72E6E6FD" w14:textId="77777777" w:rsidR="00860EB0" w:rsidRPr="009726F7" w:rsidRDefault="00860EB0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</w:p>
    <w:p w14:paraId="1F386D53" w14:textId="77777777" w:rsidR="00BC3EF7" w:rsidRPr="008D7B71" w:rsidRDefault="00BC3EF7" w:rsidP="00860EB0">
      <w:pPr>
        <w:tabs>
          <w:tab w:val="left" w:pos="142"/>
        </w:tabs>
        <w:spacing w:before="200" w:after="160" w:line="240" w:lineRule="exact"/>
        <w:ind w:left="142" w:firstLine="0"/>
        <w:rPr>
          <w:rFonts w:ascii="Arial Black" w:hAnsi="Arial Black" w:cs="Arial"/>
          <w:b/>
          <w:color w:val="C00000"/>
          <w:sz w:val="18"/>
          <w:szCs w:val="18"/>
        </w:rPr>
      </w:pPr>
      <w:r w:rsidRPr="008D7B71">
        <w:rPr>
          <w:rFonts w:ascii="Arial Black" w:hAnsi="Arial Black" w:cs="Arial"/>
          <w:b/>
          <w:color w:val="C00000"/>
          <w:sz w:val="18"/>
          <w:szCs w:val="18"/>
        </w:rPr>
        <w:t xml:space="preserve">using this </w:t>
      </w:r>
      <w:r>
        <w:rPr>
          <w:rFonts w:ascii="Arial Black" w:hAnsi="Arial Black" w:cs="Arial"/>
          <w:b/>
          <w:color w:val="C00000"/>
          <w:sz w:val="18"/>
          <w:szCs w:val="18"/>
        </w:rPr>
        <w:t>template</w:t>
      </w:r>
    </w:p>
    <w:p w14:paraId="52C6D4E7" w14:textId="77777777" w:rsidR="00BD7FEF" w:rsidRDefault="00BC3EF7" w:rsidP="00BC3EF7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</w:t>
      </w:r>
      <w:r w:rsidRPr="009726F7">
        <w:rPr>
          <w:rFonts w:cs="Arial"/>
          <w:b/>
          <w:i/>
          <w:color w:val="C00000"/>
          <w:sz w:val="18"/>
          <w:szCs w:val="18"/>
          <w:highlight w:val="lightGray"/>
        </w:rPr>
        <w:t>User Notes</w:t>
      </w:r>
      <w:r w:rsidRPr="003143D5">
        <w:rPr>
          <w:rFonts w:cs="Arial"/>
          <w:sz w:val="18"/>
          <w:szCs w:val="18"/>
        </w:rPr>
        <w:t xml:space="preserve"> and the statements in the footer below (all marked in red) are included to assist in the preparation of this document.  They are for reference only –</w:t>
      </w:r>
      <w:r>
        <w:rPr>
          <w:rFonts w:cs="Arial"/>
          <w:sz w:val="18"/>
          <w:szCs w:val="18"/>
        </w:rPr>
        <w:t xml:space="preserve">you should </w:t>
      </w:r>
      <w:r w:rsidRPr="003143D5">
        <w:rPr>
          <w:rFonts w:cs="Arial"/>
          <w:sz w:val="18"/>
          <w:szCs w:val="18"/>
        </w:rPr>
        <w:t>delete all user notes and the statements in the footer from the final form of your document</w:t>
      </w:r>
    </w:p>
    <w:p w14:paraId="30E29443" w14:textId="77777777" w:rsidR="00BD7FEF" w:rsidRPr="003143D5" w:rsidRDefault="00BD7FEF" w:rsidP="00BC3EF7">
      <w:pPr>
        <w:tabs>
          <w:tab w:val="left" w:pos="142"/>
          <w:tab w:val="left" w:pos="567"/>
        </w:tabs>
        <w:spacing w:before="200" w:after="160" w:line="240" w:lineRule="exact"/>
        <w:ind w:left="142"/>
        <w:rPr>
          <w:rFonts w:cs="Arial"/>
          <w:sz w:val="18"/>
          <w:szCs w:val="18"/>
        </w:rPr>
      </w:pPr>
      <w:r>
        <w:rPr>
          <w:rFonts w:ascii="Arial Black" w:hAnsi="Arial Black" w:cs="Arial"/>
          <w:b/>
          <w:color w:val="C00000"/>
          <w:sz w:val="18"/>
          <w:szCs w:val="18"/>
        </w:rPr>
        <w:tab/>
      </w:r>
      <w:r w:rsidRPr="003143D5">
        <w:rPr>
          <w:rFonts w:cs="Arial"/>
          <w:sz w:val="18"/>
          <w:szCs w:val="18"/>
        </w:rPr>
        <w:t>The use of [</w:t>
      </w:r>
      <w:r w:rsidRPr="009726F7">
        <w:rPr>
          <w:rFonts w:cs="Arial"/>
          <w:i/>
          <w:sz w:val="18"/>
          <w:szCs w:val="18"/>
        </w:rPr>
        <w:t>square brackets</w:t>
      </w:r>
      <w:r w:rsidRPr="003143D5">
        <w:rPr>
          <w:rFonts w:cs="Arial"/>
          <w:sz w:val="18"/>
          <w:szCs w:val="18"/>
        </w:rPr>
        <w:t>] around black text means that:</w:t>
      </w:r>
    </w:p>
    <w:p w14:paraId="7F5E88DB" w14:textId="77777777" w:rsidR="00BD7FEF" w:rsidRPr="003143D5" w:rsidRDefault="00BD7FEF" w:rsidP="00BD7FEF">
      <w:pPr>
        <w:numPr>
          <w:ilvl w:val="1"/>
          <w:numId w:val="1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reques</w:t>
      </w:r>
      <w:r w:rsidR="00B3748A">
        <w:rPr>
          <w:rFonts w:cs="Arial"/>
          <w:sz w:val="18"/>
          <w:szCs w:val="18"/>
        </w:rPr>
        <w:t>ted details need to be inserted</w:t>
      </w:r>
    </w:p>
    <w:p w14:paraId="68B53470" w14:textId="77777777" w:rsidR="00BD7FEF" w:rsidRPr="003143D5" w:rsidRDefault="00BD7FEF" w:rsidP="00BD7FEF">
      <w:pPr>
        <w:numPr>
          <w:ilvl w:val="1"/>
          <w:numId w:val="1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there are different options for you to consider within a clause </w:t>
      </w:r>
    </w:p>
    <w:p w14:paraId="0AA9A8B3" w14:textId="77777777" w:rsidR="00BD7FEF" w:rsidRPr="003143D5" w:rsidRDefault="00BD7FEF" w:rsidP="00BD7FEF">
      <w:pPr>
        <w:numPr>
          <w:ilvl w:val="1"/>
          <w:numId w:val="1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whole clause is </w:t>
      </w:r>
      <w:proofErr w:type="gramStart"/>
      <w:r w:rsidRPr="003143D5">
        <w:rPr>
          <w:rFonts w:cs="Arial"/>
          <w:sz w:val="18"/>
          <w:szCs w:val="18"/>
        </w:rPr>
        <w:t>optional</w:t>
      </w:r>
      <w:proofErr w:type="gramEnd"/>
      <w:r w:rsidRPr="003143D5">
        <w:rPr>
          <w:rFonts w:cs="Arial"/>
          <w:sz w:val="18"/>
          <w:szCs w:val="18"/>
        </w:rPr>
        <w:t xml:space="preserve"> and you need to consider whether to include it, based on the company’s circumstances and the user notes.</w:t>
      </w:r>
    </w:p>
    <w:p w14:paraId="29B97FBE" w14:textId="77777777" w:rsidR="00BD7FEF" w:rsidRDefault="00BD7FEF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</w:pPr>
      <w:r w:rsidRPr="009726F7">
        <w:rPr>
          <w:rFonts w:cs="Arial"/>
          <w:sz w:val="18"/>
          <w:szCs w:val="18"/>
        </w:rPr>
        <w:t>Before finalising your document, check for all square brackets to ensure you have considered the relevant option and ensure that all square brackets have been deleted.</w:t>
      </w:r>
    </w:p>
    <w:p w14:paraId="4C667603" w14:textId="77777777" w:rsidR="00BD7FEF" w:rsidRPr="00BD7FEF" w:rsidRDefault="00BD7FEF" w:rsidP="00BD7FEF">
      <w:pPr>
        <w:spacing w:before="200" w:after="160" w:line="240" w:lineRule="exact"/>
        <w:ind w:left="142" w:firstLine="0"/>
        <w:rPr>
          <w:rFonts w:cs="Arial"/>
          <w:sz w:val="18"/>
          <w:szCs w:val="18"/>
        </w:rPr>
        <w:sectPr w:rsidR="00BD7FEF" w:rsidRPr="00BD7FEF" w:rsidSect="00BB58D5">
          <w:type w:val="continuous"/>
          <w:pgSz w:w="12240" w:h="15840" w:code="1"/>
          <w:pgMar w:top="1843" w:right="2126" w:bottom="1440" w:left="2126" w:header="709" w:footer="709" w:gutter="0"/>
          <w:cols w:num="2" w:space="708"/>
          <w:titlePg/>
          <w:docGrid w:linePitch="360"/>
        </w:sectPr>
      </w:pPr>
      <w:r>
        <w:rPr>
          <w:rFonts w:cs="Arial"/>
          <w:sz w:val="18"/>
          <w:szCs w:val="18"/>
        </w:rPr>
        <w:t xml:space="preserve">If </w:t>
      </w:r>
      <w:r w:rsidRPr="009726F7">
        <w:rPr>
          <w:rFonts w:cs="Arial"/>
          <w:sz w:val="18"/>
          <w:szCs w:val="18"/>
        </w:rPr>
        <w:t>you delete any clauses or schedules, remember to cross reference check the document.</w:t>
      </w:r>
    </w:p>
    <w:p w14:paraId="11CA30B4" w14:textId="77777777" w:rsidR="00BD7FEF" w:rsidRDefault="00BD7FEF" w:rsidP="00BD7FEF">
      <w:pPr>
        <w:sectPr w:rsidR="00BD7FEF" w:rsidSect="00DC598A">
          <w:type w:val="continuous"/>
          <w:pgSz w:w="12240" w:h="15840" w:code="1"/>
          <w:pgMar w:top="1418" w:right="1701" w:bottom="1247" w:left="1701" w:header="709" w:footer="709" w:gutter="0"/>
          <w:cols w:space="708"/>
          <w:titlePg/>
          <w:docGrid w:linePitch="360"/>
        </w:sectPr>
      </w:pPr>
    </w:p>
    <w:p w14:paraId="14BB142D" w14:textId="77777777" w:rsidR="007937EC" w:rsidRPr="009C44C0" w:rsidRDefault="009C44C0" w:rsidP="009C44C0">
      <w:pPr>
        <w:ind w:left="0" w:firstLine="567"/>
        <w:jc w:val="center"/>
        <w:rPr>
          <w:rFonts w:ascii="Arial Black" w:hAnsi="Arial Black"/>
          <w:smallCaps/>
          <w:color w:val="7F7F7F" w:themeColor="text1" w:themeTint="80"/>
          <w:sz w:val="40"/>
          <w:szCs w:val="40"/>
        </w:rPr>
      </w:pPr>
      <w:r w:rsidRPr="009C44C0">
        <w:rPr>
          <w:rFonts w:ascii="Arial Black" w:hAnsi="Arial Black"/>
          <w:smallCaps/>
          <w:color w:val="C00000"/>
          <w:sz w:val="40"/>
          <w:szCs w:val="40"/>
        </w:rPr>
        <w:lastRenderedPageBreak/>
        <w:t xml:space="preserve">Resolutions </w:t>
      </w:r>
      <w:r w:rsidR="00C76187">
        <w:rPr>
          <w:rFonts w:ascii="Arial Black" w:hAnsi="Arial Black"/>
          <w:smallCaps/>
          <w:color w:val="7F7F7F" w:themeColor="text1" w:themeTint="80"/>
          <w:sz w:val="40"/>
          <w:szCs w:val="40"/>
        </w:rPr>
        <w:t xml:space="preserve">of the </w:t>
      </w:r>
      <w:r w:rsidR="00BC3EF7">
        <w:rPr>
          <w:rFonts w:ascii="Arial Black" w:hAnsi="Arial Black"/>
          <w:smallCaps/>
          <w:color w:val="7F7F7F" w:themeColor="text1" w:themeTint="80"/>
          <w:sz w:val="40"/>
          <w:szCs w:val="40"/>
        </w:rPr>
        <w:t>d</w:t>
      </w:r>
      <w:r w:rsidR="00C76187">
        <w:rPr>
          <w:rFonts w:ascii="Arial Black" w:hAnsi="Arial Black"/>
          <w:smallCaps/>
          <w:color w:val="7F7F7F" w:themeColor="text1" w:themeTint="80"/>
          <w:sz w:val="40"/>
          <w:szCs w:val="40"/>
        </w:rPr>
        <w:t>irectors of</w:t>
      </w:r>
      <w:r w:rsidR="00C76187">
        <w:rPr>
          <w:rFonts w:ascii="Arial Black" w:hAnsi="Arial Black"/>
          <w:smallCaps/>
          <w:color w:val="7F7F7F" w:themeColor="text1" w:themeTint="80"/>
          <w:sz w:val="40"/>
          <w:szCs w:val="40"/>
        </w:rPr>
        <w:br/>
      </w:r>
      <w:r w:rsidRPr="009C44C0">
        <w:rPr>
          <w:rFonts w:ascii="Arial Black" w:hAnsi="Arial Black"/>
          <w:smallCaps/>
          <w:color w:val="7F7F7F" w:themeColor="text1" w:themeTint="80"/>
          <w:sz w:val="40"/>
          <w:szCs w:val="40"/>
        </w:rPr>
        <w:t>[</w:t>
      </w:r>
      <w:r w:rsidRPr="009C44C0">
        <w:rPr>
          <w:rFonts w:ascii="Arial Black" w:hAnsi="Arial Black"/>
          <w:i/>
          <w:smallCaps/>
          <w:color w:val="7F7F7F" w:themeColor="text1" w:themeTint="80"/>
          <w:sz w:val="40"/>
          <w:szCs w:val="40"/>
        </w:rPr>
        <w:t>Insert company name</w:t>
      </w:r>
      <w:r w:rsidRPr="009C44C0">
        <w:rPr>
          <w:rFonts w:ascii="Arial Black" w:hAnsi="Arial Black"/>
          <w:smallCaps/>
          <w:color w:val="7F7F7F" w:themeColor="text1" w:themeTint="80"/>
          <w:sz w:val="40"/>
          <w:szCs w:val="40"/>
        </w:rPr>
        <w:t>]</w:t>
      </w:r>
    </w:p>
    <w:p w14:paraId="6801D152" w14:textId="77777777" w:rsidR="007937EC" w:rsidRPr="007937EC" w:rsidRDefault="007937EC" w:rsidP="009C44C0">
      <w:pPr>
        <w:ind w:left="0" w:firstLine="0"/>
        <w:jc w:val="center"/>
      </w:pPr>
      <w:r w:rsidRPr="007937EC">
        <w:t>(</w:t>
      </w:r>
      <w:r w:rsidRPr="009C44C0">
        <w:rPr>
          <w:b/>
        </w:rPr>
        <w:t>Company</w:t>
      </w:r>
      <w:r w:rsidRPr="007937EC">
        <w:t>)</w:t>
      </w:r>
    </w:p>
    <w:p w14:paraId="28C821DD" w14:textId="77777777" w:rsidR="007937EC" w:rsidRPr="007937EC" w:rsidRDefault="007937EC" w:rsidP="009C44C0">
      <w:pPr>
        <w:ind w:left="0" w:firstLine="0"/>
        <w:jc w:val="center"/>
      </w:pPr>
      <w:r w:rsidRPr="007937EC">
        <w:t>for the purposes of section 23 of the Companies Act 1993</w:t>
      </w:r>
    </w:p>
    <w:p w14:paraId="20C7E46B" w14:textId="77777777" w:rsidR="007937EC" w:rsidRPr="009C44C0" w:rsidRDefault="007937EC" w:rsidP="007937EC">
      <w:pPr>
        <w:ind w:left="0" w:firstLine="0"/>
        <w:rPr>
          <w:b/>
        </w:rPr>
      </w:pPr>
      <w:r w:rsidRPr="009C44C0">
        <w:rPr>
          <w:b/>
        </w:rPr>
        <w:t>Date</w:t>
      </w:r>
    </w:p>
    <w:p w14:paraId="2F929B23" w14:textId="77777777" w:rsidR="007937EC" w:rsidRPr="009C44C0" w:rsidRDefault="007937EC" w:rsidP="007937EC">
      <w:pPr>
        <w:ind w:left="0" w:firstLine="0"/>
        <w:rPr>
          <w:rFonts w:ascii="Arial Black" w:hAnsi="Arial Black"/>
          <w:color w:val="C00000"/>
        </w:rPr>
      </w:pPr>
      <w:r w:rsidRPr="009C44C0">
        <w:rPr>
          <w:rFonts w:ascii="Arial Black" w:hAnsi="Arial Black"/>
          <w:b/>
          <w:color w:val="C00000"/>
        </w:rPr>
        <w:t>Noted</w:t>
      </w:r>
      <w:r w:rsidR="009C44C0">
        <w:rPr>
          <w:rFonts w:ascii="Arial Black" w:hAnsi="Arial Black"/>
          <w:b/>
          <w:color w:val="C00000"/>
        </w:rPr>
        <w:t>:</w:t>
      </w:r>
    </w:p>
    <w:p w14:paraId="26566562" w14:textId="77777777" w:rsidR="007937EC" w:rsidRPr="007937EC" w:rsidRDefault="007937EC" w:rsidP="00430F24">
      <w:pPr>
        <w:ind w:left="0" w:firstLine="0"/>
      </w:pPr>
      <w:r w:rsidRPr="007937EC">
        <w:t>The Company wishes to change its name to [</w:t>
      </w:r>
      <w:r w:rsidRPr="009C44C0">
        <w:rPr>
          <w:i/>
        </w:rPr>
        <w:t>insert new name</w:t>
      </w:r>
      <w:r w:rsidRPr="007937EC">
        <w:t>].</w:t>
      </w:r>
    </w:p>
    <w:p w14:paraId="5B7C2802" w14:textId="77777777" w:rsidR="007937EC" w:rsidRPr="009C44C0" w:rsidRDefault="007937EC" w:rsidP="007937EC">
      <w:pPr>
        <w:ind w:left="0" w:firstLine="0"/>
        <w:rPr>
          <w:rFonts w:ascii="Arial Black" w:hAnsi="Arial Black"/>
          <w:color w:val="C00000"/>
        </w:rPr>
      </w:pPr>
      <w:r w:rsidRPr="009C44C0">
        <w:rPr>
          <w:rFonts w:ascii="Arial Black" w:hAnsi="Arial Black"/>
          <w:color w:val="C00000"/>
        </w:rPr>
        <w:t>Resolved that:</w:t>
      </w:r>
    </w:p>
    <w:p w14:paraId="4517B289" w14:textId="77777777" w:rsidR="007937EC" w:rsidRDefault="007937EC" w:rsidP="00513DAD">
      <w:pPr>
        <w:numPr>
          <w:ilvl w:val="0"/>
          <w:numId w:val="6"/>
        </w:numPr>
        <w:ind w:left="567" w:hanging="567"/>
      </w:pPr>
      <w:r w:rsidRPr="007937EC">
        <w:t>In accordance with section 23 of the Companies Act 1993, the Company changes its name to [</w:t>
      </w:r>
      <w:r w:rsidRPr="00513DAD">
        <w:rPr>
          <w:i/>
        </w:rPr>
        <w:t>insert new name</w:t>
      </w:r>
      <w:r w:rsidRPr="007937EC">
        <w:t>].</w:t>
      </w:r>
    </w:p>
    <w:p w14:paraId="39291B7E" w14:textId="77777777" w:rsidR="00513DAD" w:rsidRDefault="00513DAD" w:rsidP="00513DAD">
      <w:pPr>
        <w:numPr>
          <w:ilvl w:val="0"/>
          <w:numId w:val="6"/>
        </w:numPr>
        <w:ind w:left="567" w:hanging="567"/>
      </w:pPr>
      <w:r w:rsidRPr="007937EC">
        <w:t>Any director is authorised to reserve the name [</w:t>
      </w:r>
      <w:r w:rsidRPr="00513DAD">
        <w:rPr>
          <w:i/>
        </w:rPr>
        <w:t>insert new name</w:t>
      </w:r>
      <w:r w:rsidRPr="007937EC">
        <w:t>] with the Registrar of Companies.</w:t>
      </w:r>
    </w:p>
    <w:p w14:paraId="791095EC" w14:textId="77777777" w:rsidR="00513DAD" w:rsidRPr="007937EC" w:rsidRDefault="00513DAD" w:rsidP="00513DAD">
      <w:pPr>
        <w:numPr>
          <w:ilvl w:val="0"/>
          <w:numId w:val="6"/>
        </w:numPr>
        <w:ind w:left="567" w:hanging="567"/>
      </w:pPr>
      <w:r w:rsidRPr="007937EC">
        <w:t>Any director is authorised to procure that an application is made to the Registrar of Companies to change the name of the Company to [</w:t>
      </w:r>
      <w:r w:rsidRPr="00513DAD">
        <w:rPr>
          <w:i/>
        </w:rPr>
        <w:t>insert new name</w:t>
      </w:r>
      <w:r w:rsidRPr="007937EC">
        <w:t>].</w:t>
      </w:r>
    </w:p>
    <w:p w14:paraId="0C54872F" w14:textId="77777777" w:rsidR="007937EC" w:rsidRPr="007937EC" w:rsidRDefault="007937EC" w:rsidP="007937EC">
      <w:pPr>
        <w:ind w:left="0" w:firstLine="0"/>
      </w:pPr>
    </w:p>
    <w:p w14:paraId="21D2C0B6" w14:textId="77777777" w:rsidR="007937EC" w:rsidRPr="007937EC" w:rsidRDefault="007937EC" w:rsidP="007937EC">
      <w:pPr>
        <w:ind w:left="0" w:firstLine="0"/>
      </w:pPr>
    </w:p>
    <w:p w14:paraId="2D37C728" w14:textId="77777777" w:rsidR="007937EC" w:rsidRPr="00513DAD" w:rsidRDefault="007937EC" w:rsidP="007937EC">
      <w:pPr>
        <w:ind w:left="0" w:firstLine="0"/>
        <w:rPr>
          <w:b/>
        </w:rPr>
      </w:pPr>
      <w:r w:rsidRPr="00513DAD">
        <w:rPr>
          <w:b/>
        </w:rPr>
        <w:t>Signed</w:t>
      </w:r>
    </w:p>
    <w:p w14:paraId="4FE0167B" w14:textId="77777777" w:rsidR="00513DAD" w:rsidRDefault="00513DAD" w:rsidP="007937EC">
      <w:pPr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856"/>
        <w:gridCol w:w="2835"/>
      </w:tblGrid>
      <w:tr w:rsidR="00513DAD" w14:paraId="13DBB4CB" w14:textId="77777777" w:rsidTr="00513DAD">
        <w:tc>
          <w:tcPr>
            <w:tcW w:w="3080" w:type="dxa"/>
            <w:tcBorders>
              <w:top w:val="single" w:sz="4" w:space="0" w:color="auto"/>
            </w:tcBorders>
          </w:tcPr>
          <w:p w14:paraId="62CB5B6D" w14:textId="77777777" w:rsidR="00513DAD" w:rsidRDefault="00513DAD" w:rsidP="00513DAD">
            <w:pPr>
              <w:spacing w:after="200" w:line="320" w:lineRule="atLeast"/>
              <w:ind w:left="0" w:firstLine="0"/>
            </w:pPr>
            <w:r>
              <w:t>[</w:t>
            </w:r>
            <w:r>
              <w:rPr>
                <w:i/>
              </w:rPr>
              <w:t>Insert director name</w:t>
            </w:r>
            <w:r>
              <w:t>]</w:t>
            </w:r>
          </w:p>
        </w:tc>
        <w:tc>
          <w:tcPr>
            <w:tcW w:w="856" w:type="dxa"/>
          </w:tcPr>
          <w:p w14:paraId="2E7F5045" w14:textId="77777777" w:rsidR="00513DAD" w:rsidRDefault="00513DAD" w:rsidP="00513DAD">
            <w:pPr>
              <w:spacing w:after="200" w:line="320" w:lineRule="atLeast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374194" w14:textId="77777777" w:rsidR="00513DAD" w:rsidRDefault="00513DAD" w:rsidP="00513DAD">
            <w:pPr>
              <w:spacing w:after="200" w:line="320" w:lineRule="atLeast"/>
              <w:ind w:left="0" w:firstLine="0"/>
            </w:pPr>
            <w:r>
              <w:t>[</w:t>
            </w:r>
            <w:r>
              <w:rPr>
                <w:i/>
              </w:rPr>
              <w:t>Insert director name</w:t>
            </w:r>
            <w:r>
              <w:t>]</w:t>
            </w:r>
          </w:p>
        </w:tc>
      </w:tr>
    </w:tbl>
    <w:p w14:paraId="6EB3840B" w14:textId="77777777" w:rsidR="00513DAD" w:rsidRDefault="00513DAD" w:rsidP="00513DAD">
      <w:pPr>
        <w:ind w:left="0" w:firstLine="0"/>
      </w:pPr>
    </w:p>
    <w:sectPr w:rsidR="00513DAD" w:rsidSect="000324DA">
      <w:headerReference w:type="default" r:id="rId14"/>
      <w:footerReference w:type="defaul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F127" w14:textId="77777777" w:rsidR="00A52E2A" w:rsidRDefault="00A52E2A" w:rsidP="009C44C0">
      <w:pPr>
        <w:spacing w:after="0" w:line="240" w:lineRule="auto"/>
      </w:pPr>
      <w:r>
        <w:separator/>
      </w:r>
    </w:p>
  </w:endnote>
  <w:endnote w:type="continuationSeparator" w:id="0">
    <w:p w14:paraId="2D709DE8" w14:textId="77777777" w:rsidR="00A52E2A" w:rsidRDefault="00A52E2A" w:rsidP="009C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F47" w14:textId="77777777" w:rsidR="00BD7FEF" w:rsidRPr="00E646CE" w:rsidRDefault="00BD7FEF" w:rsidP="00E646CE">
    <w:pPr>
      <w:pStyle w:val="Footer"/>
      <w:spacing w:before="100"/>
      <w:rPr>
        <w:rFonts w:cs="Arial"/>
        <w:color w:val="C00000"/>
        <w:sz w:val="14"/>
        <w:szCs w:val="14"/>
      </w:rPr>
    </w:pPr>
    <w:bookmarkStart w:id="1" w:name="PRIMARYFOOTERSPECEND1"/>
    <w:bookmarkEnd w:id="1"/>
    <w:r w:rsidRPr="00E646CE"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 and conditions set out at [www.simmondsstewart.com].</w:t>
    </w:r>
  </w:p>
  <w:p w14:paraId="27FD70D1" w14:textId="77777777" w:rsidR="00BD7FEF" w:rsidRDefault="00BD7FEF" w:rsidP="00E646CE">
    <w:pPr>
      <w:pStyle w:val="Footer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>© Simmonds Stewart</w:t>
    </w:r>
  </w:p>
  <w:p w14:paraId="40DDDC97" w14:textId="77777777" w:rsidR="00BD7FEF" w:rsidRPr="00E646CE" w:rsidRDefault="00BD7FEF" w:rsidP="00E646CE">
    <w:pPr>
      <w:pStyle w:val="Footer"/>
      <w:jc w:val="right"/>
    </w:pPr>
    <w:r w:rsidRPr="00E646CE">
      <w:rPr>
        <w:rFonts w:cs="Arial"/>
        <w:sz w:val="14"/>
        <w:szCs w:val="14"/>
      </w:rPr>
      <w:fldChar w:fldCharType="begin"/>
    </w:r>
    <w:r w:rsidRPr="00E646CE">
      <w:rPr>
        <w:rFonts w:cs="Arial"/>
        <w:sz w:val="14"/>
        <w:szCs w:val="14"/>
      </w:rPr>
      <w:instrText xml:space="preserve"> PAGE   \* MERGEFORMAT </w:instrText>
    </w:r>
    <w:r w:rsidRPr="00E646CE"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27</w:t>
    </w:r>
    <w:r w:rsidRPr="00E646CE">
      <w:rPr>
        <w:rFonts w:cs="Arial"/>
        <w:noProof/>
        <w:sz w:val="14"/>
        <w:szCs w:val="14"/>
      </w:rPr>
      <w:fldChar w:fldCharType="end"/>
    </w:r>
  </w:p>
  <w:p w14:paraId="1A645E74" w14:textId="77777777" w:rsidR="00BD7FEF" w:rsidRDefault="00BD7FEF" w:rsidP="00D30C04">
    <w:pPr>
      <w:ind w:right="360"/>
    </w:pPr>
  </w:p>
  <w:p w14:paraId="17885A91" w14:textId="77777777" w:rsidR="00BD7FEF" w:rsidRDefault="00BD7FEF" w:rsidP="00D30C0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0015" w14:textId="0262D1BE" w:rsidR="00BD7FEF" w:rsidRPr="00E646CE" w:rsidRDefault="00BD7FEF" w:rsidP="009726F7">
    <w:pPr>
      <w:pStyle w:val="Footer"/>
      <w:spacing w:before="100" w:after="0" w:line="240" w:lineRule="auto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rFonts w:cs="Arial"/>
        <w:color w:val="C00000"/>
        <w:sz w:val="14"/>
        <w:szCs w:val="14"/>
      </w:rPr>
      <w:t>out at www.</w:t>
    </w:r>
    <w:r w:rsidR="00B516D2">
      <w:rPr>
        <w:rFonts w:cs="Arial"/>
        <w:color w:val="C00000"/>
        <w:sz w:val="14"/>
        <w:szCs w:val="14"/>
      </w:rPr>
      <w:t>kindrik.co.nz</w:t>
    </w:r>
    <w:r>
      <w:rPr>
        <w:rFonts w:cs="Arial"/>
        <w:color w:val="C00000"/>
        <w:sz w:val="14"/>
        <w:szCs w:val="14"/>
      </w:rPr>
      <w:t>/templates</w:t>
    </w:r>
    <w:r w:rsidRPr="00E646CE">
      <w:rPr>
        <w:rFonts w:cs="Arial"/>
        <w:color w:val="C00000"/>
        <w:sz w:val="14"/>
        <w:szCs w:val="14"/>
      </w:rPr>
      <w:t>.</w:t>
    </w:r>
  </w:p>
  <w:p w14:paraId="22A11EA4" w14:textId="70C66192" w:rsidR="00BD7FEF" w:rsidRPr="00E646CE" w:rsidRDefault="00BD7FEF" w:rsidP="009726F7">
    <w:pPr>
      <w:pStyle w:val="Footer"/>
      <w:tabs>
        <w:tab w:val="left" w:pos="1985"/>
      </w:tabs>
      <w:rPr>
        <w:color w:val="C00000"/>
      </w:rPr>
    </w:pPr>
    <w:r w:rsidRPr="00E646CE">
      <w:rPr>
        <w:rFonts w:cs="Arial"/>
        <w:color w:val="C00000"/>
        <w:sz w:val="14"/>
        <w:szCs w:val="14"/>
      </w:rPr>
      <w:t xml:space="preserve">© </w:t>
    </w:r>
    <w:r w:rsidR="00B516D2">
      <w:rPr>
        <w:rFonts w:cs="Arial"/>
        <w:color w:val="C00000"/>
        <w:sz w:val="14"/>
        <w:szCs w:val="14"/>
      </w:rPr>
      <w:t>Kindrik Partners</w:t>
    </w:r>
    <w:r>
      <w:rPr>
        <w:rFonts w:cs="Arial"/>
        <w:color w:val="C00000"/>
        <w:sz w:val="14"/>
        <w:szCs w:val="14"/>
      </w:rPr>
      <w:t xml:space="preserve"> </w:t>
    </w:r>
    <w:r w:rsidR="002F6EED">
      <w:rPr>
        <w:rFonts w:cs="Arial"/>
        <w:color w:val="C00000"/>
        <w:sz w:val="14"/>
        <w:szCs w:val="14"/>
      </w:rPr>
      <w:t xml:space="preserve">Limited </w:t>
    </w:r>
    <w:r>
      <w:rPr>
        <w:rFonts w:cs="Arial"/>
        <w:color w:val="C00000"/>
        <w:sz w:val="14"/>
        <w:szCs w:val="14"/>
      </w:rPr>
      <w:t>20</w:t>
    </w:r>
    <w:r w:rsidR="00B516D2">
      <w:rPr>
        <w:rFonts w:cs="Arial"/>
        <w:color w:val="C00000"/>
        <w:sz w:val="14"/>
        <w:szCs w:val="14"/>
      </w:rPr>
      <w:t>20</w:t>
    </w:r>
    <w:r>
      <w:rPr>
        <w:rFonts w:cs="Arial"/>
        <w:color w:val="C00000"/>
        <w:sz w:val="14"/>
        <w:szCs w:val="14"/>
      </w:rPr>
      <w:tab/>
    </w:r>
    <w:r w:rsidR="00B516D2">
      <w:rPr>
        <w:rFonts w:cs="Arial"/>
        <w:color w:val="C00000"/>
        <w:sz w:val="14"/>
        <w:szCs w:val="14"/>
      </w:rPr>
      <w:tab/>
      <w:t>V</w:t>
    </w:r>
    <w:r>
      <w:rPr>
        <w:rFonts w:cs="Arial"/>
        <w:color w:val="C00000"/>
        <w:sz w:val="14"/>
        <w:szCs w:val="14"/>
      </w:rPr>
      <w:t>1.</w:t>
    </w:r>
    <w:r w:rsidR="00B516D2">
      <w:rPr>
        <w:rFonts w:cs="Arial"/>
        <w:color w:val="C00000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715F" w14:textId="059A0A50" w:rsidR="00157439" w:rsidRPr="00DD508A" w:rsidRDefault="00157439" w:rsidP="00665C7D">
    <w:pPr>
      <w:spacing w:before="100" w:after="0" w:line="240" w:lineRule="auto"/>
      <w:ind w:left="0" w:firstLine="0"/>
      <w:rPr>
        <w:rFonts w:cs="Arial"/>
        <w:color w:val="C00000"/>
        <w:sz w:val="14"/>
        <w:szCs w:val="14"/>
      </w:rPr>
    </w:pPr>
    <w:r w:rsidRPr="00DD508A"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</w:t>
    </w:r>
    <w:r w:rsidR="001E027D">
      <w:rPr>
        <w:rFonts w:cs="Arial"/>
        <w:color w:val="C00000"/>
        <w:sz w:val="14"/>
        <w:szCs w:val="14"/>
      </w:rPr>
      <w:t>and conditions</w:t>
    </w:r>
    <w:r w:rsidRPr="00DD508A">
      <w:rPr>
        <w:rFonts w:cs="Arial"/>
        <w:color w:val="C00000"/>
        <w:sz w:val="14"/>
        <w:szCs w:val="14"/>
      </w:rPr>
      <w:t xml:space="preserve"> set out at www.</w:t>
    </w:r>
    <w:r w:rsidR="00B516D2">
      <w:rPr>
        <w:rFonts w:cs="Arial"/>
        <w:color w:val="C00000"/>
        <w:sz w:val="14"/>
        <w:szCs w:val="14"/>
      </w:rPr>
      <w:t>kindrik.co.nz</w:t>
    </w:r>
    <w:r w:rsidR="00CA2ADC">
      <w:rPr>
        <w:rFonts w:cs="Arial"/>
        <w:color w:val="C00000"/>
        <w:sz w:val="14"/>
        <w:szCs w:val="14"/>
      </w:rPr>
      <w:t>/templates</w:t>
    </w:r>
    <w:r w:rsidRPr="00DD508A">
      <w:rPr>
        <w:rFonts w:cs="Arial"/>
        <w:color w:val="C00000"/>
        <w:sz w:val="14"/>
        <w:szCs w:val="14"/>
      </w:rPr>
      <w:t>.</w:t>
    </w:r>
  </w:p>
  <w:p w14:paraId="7062278B" w14:textId="0C3E84DF" w:rsidR="008E4244" w:rsidRPr="00157439" w:rsidRDefault="00157439" w:rsidP="00157439">
    <w:pPr>
      <w:spacing w:after="100"/>
      <w:rPr>
        <w:rFonts w:cs="Arial"/>
        <w:color w:val="C00000"/>
        <w:sz w:val="14"/>
        <w:szCs w:val="14"/>
      </w:rPr>
    </w:pPr>
    <w:r w:rsidRPr="008E0C4E">
      <w:rPr>
        <w:rFonts w:cs="Arial"/>
        <w:color w:val="C00000"/>
        <w:sz w:val="14"/>
        <w:szCs w:val="14"/>
      </w:rPr>
      <w:t xml:space="preserve">© </w:t>
    </w:r>
    <w:r w:rsidR="00B516D2">
      <w:rPr>
        <w:rFonts w:cs="Arial"/>
        <w:color w:val="C00000"/>
        <w:sz w:val="14"/>
        <w:szCs w:val="14"/>
      </w:rPr>
      <w:t>Kindrik Partners</w:t>
    </w:r>
    <w:r w:rsidR="00665C7D">
      <w:rPr>
        <w:rFonts w:cs="Arial"/>
        <w:color w:val="C00000"/>
        <w:sz w:val="14"/>
        <w:szCs w:val="14"/>
      </w:rPr>
      <w:t xml:space="preserve"> </w:t>
    </w:r>
    <w:r w:rsidR="002F6EED">
      <w:rPr>
        <w:rFonts w:cs="Arial"/>
        <w:color w:val="C00000"/>
        <w:sz w:val="14"/>
        <w:szCs w:val="14"/>
      </w:rPr>
      <w:t xml:space="preserve">Limited </w:t>
    </w:r>
    <w:r w:rsidR="00665C7D">
      <w:rPr>
        <w:rFonts w:cs="Arial"/>
        <w:color w:val="C00000"/>
        <w:sz w:val="14"/>
        <w:szCs w:val="14"/>
      </w:rPr>
      <w:t>20</w:t>
    </w:r>
    <w:r w:rsidR="00B516D2">
      <w:rPr>
        <w:rFonts w:cs="Arial"/>
        <w:color w:val="C00000"/>
        <w:sz w:val="14"/>
        <w:szCs w:val="14"/>
      </w:rPr>
      <w:t>20</w:t>
    </w:r>
    <w:r w:rsidR="00795F02">
      <w:rPr>
        <w:rFonts w:cs="Arial"/>
        <w:color w:val="C00000"/>
        <w:sz w:val="14"/>
        <w:szCs w:val="14"/>
      </w:rPr>
      <w:tab/>
    </w:r>
    <w:r w:rsidR="00795F02">
      <w:rPr>
        <w:rFonts w:cs="Arial"/>
        <w:color w:val="C00000"/>
        <w:sz w:val="14"/>
        <w:szCs w:val="14"/>
      </w:rPr>
      <w:tab/>
      <w:t>V1.</w:t>
    </w:r>
    <w:r w:rsidR="00B516D2">
      <w:rPr>
        <w:rFonts w:cs="Arial"/>
        <w:color w:val="C00000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0AF0" w14:textId="77777777" w:rsidR="00A52E2A" w:rsidRDefault="00A52E2A" w:rsidP="009C44C0">
      <w:pPr>
        <w:spacing w:after="0" w:line="240" w:lineRule="auto"/>
      </w:pPr>
      <w:r>
        <w:separator/>
      </w:r>
    </w:p>
  </w:footnote>
  <w:footnote w:type="continuationSeparator" w:id="0">
    <w:p w14:paraId="72647AAE" w14:textId="77777777" w:rsidR="00A52E2A" w:rsidRDefault="00A52E2A" w:rsidP="009C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037C" w14:textId="77777777" w:rsidR="00BD7FEF" w:rsidRPr="00E646CE" w:rsidRDefault="00BD7FEF" w:rsidP="00E646CE">
    <w:pPr>
      <w:pStyle w:val="Header"/>
      <w:jc w:val="right"/>
      <w:rPr>
        <w:b/>
      </w:rPr>
    </w:pPr>
    <w:r>
      <w:rPr>
        <w:b/>
      </w:rPr>
      <w:t>Confidential</w:t>
    </w:r>
  </w:p>
  <w:p w14:paraId="6E2A7B05" w14:textId="77777777" w:rsidR="00BD7FEF" w:rsidRDefault="00BD7FEF"/>
  <w:p w14:paraId="6EBE59E3" w14:textId="77777777" w:rsidR="00BD7FEF" w:rsidRDefault="00BD7FEF">
    <w:r w:rsidRPr="00E646CE">
      <w:rPr>
        <w:rFonts w:cs="Arial"/>
        <w:color w:val="C00000"/>
        <w:sz w:val="14"/>
        <w:szCs w:val="14"/>
      </w:rPr>
      <w:t>T</w:t>
    </w:r>
  </w:p>
  <w:p w14:paraId="178B4909" w14:textId="77777777" w:rsidR="00BD7FEF" w:rsidRDefault="00BD7FEF">
    <w:r w:rsidRPr="00E646CE">
      <w:rPr>
        <w:rFonts w:cs="Arial"/>
        <w:color w:val="C00000"/>
        <w:sz w:val="14"/>
        <w:szCs w:val="14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D6C5" w14:textId="77777777" w:rsidR="00BD7FEF" w:rsidRPr="00E646CE" w:rsidRDefault="00BD7FEF" w:rsidP="00E646CE">
    <w:pPr>
      <w:pStyle w:val="Header"/>
      <w:jc w:val="right"/>
      <w:rPr>
        <w:b/>
      </w:rPr>
    </w:pPr>
    <w:r w:rsidRPr="00E646CE">
      <w:rPr>
        <w:b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AC7C" w14:textId="77777777" w:rsidR="00E447DD" w:rsidRPr="00157439" w:rsidRDefault="00157439" w:rsidP="00157439">
    <w:pPr>
      <w:pStyle w:val="Header"/>
      <w:jc w:val="right"/>
      <w:rPr>
        <w:b/>
      </w:rPr>
    </w:pPr>
    <w:r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A01"/>
    <w:multiLevelType w:val="hybridMultilevel"/>
    <w:tmpl w:val="853E0602"/>
    <w:lvl w:ilvl="0" w:tplc="51FC8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6A4560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</w:rPr>
    </w:lvl>
    <w:lvl w:ilvl="2" w:tplc="3C201BA2">
      <w:start w:val="1"/>
      <w:numFmt w:val="lowerLetter"/>
      <w:lvlText w:val="%3"/>
      <w:lvlJc w:val="left"/>
      <w:pPr>
        <w:ind w:left="2160" w:hanging="18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5CF"/>
    <w:multiLevelType w:val="hybridMultilevel"/>
    <w:tmpl w:val="B2668B76"/>
    <w:lvl w:ilvl="0" w:tplc="5942A4AE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2EA"/>
    <w:multiLevelType w:val="hybridMultilevel"/>
    <w:tmpl w:val="44C238FC"/>
    <w:lvl w:ilvl="0" w:tplc="EDA44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05A0"/>
    <w:multiLevelType w:val="multilevel"/>
    <w:tmpl w:val="84228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cs="Arial" w:hint="default"/>
        <w:b/>
        <w:bCs/>
        <w:i w:val="0"/>
        <w:iCs w:val="0"/>
        <w:caps/>
        <w:strike w:val="0"/>
        <w:dstrike w:val="0"/>
        <w:vanish w:val="0"/>
        <w:color w:val="C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67" w:hanging="425"/>
      </w:pPr>
      <w:rPr>
        <w:rFonts w:ascii="Arial" w:hAnsi="Arial"/>
        <w:sz w:val="18"/>
      </w:rPr>
    </w:lvl>
    <w:lvl w:ilvl="2">
      <w:start w:val="1"/>
      <w:numFmt w:val="lowerLetter"/>
      <w:lvlText w:val="%3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18"/>
        <w:szCs w:val="18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C00000"/>
        <w:sz w:val="16"/>
        <w:szCs w:val="16"/>
      </w:rPr>
    </w:lvl>
    <w:lvl w:ilvl="5">
      <w:start w:val="1"/>
      <w:numFmt w:val="bullet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4" w15:restartNumberingAfterBreak="0">
    <w:nsid w:val="52BF380A"/>
    <w:multiLevelType w:val="multilevel"/>
    <w:tmpl w:val="B5F070E6"/>
    <w:lvl w:ilvl="0">
      <w:start w:val="1"/>
      <w:numFmt w:val="decimal"/>
      <w:pStyle w:val="OutlinenumberedLevel1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cs="Arial" w:hint="default"/>
        <w:b/>
        <w:bCs/>
        <w:i w:val="0"/>
        <w:iCs w:val="0"/>
        <w:caps/>
        <w:strike w:val="0"/>
        <w:dstrike w:val="0"/>
        <w:vanish w:val="0"/>
        <w:color w:val="C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utlinenumberedLevel2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pStyle w:val="OutlinenumberedLevel3"/>
      <w:lvlText w:val="%3"/>
      <w:lvlJc w:val="left"/>
      <w:pPr>
        <w:ind w:left="1135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18"/>
        <w:szCs w:val="18"/>
      </w:rPr>
    </w:lvl>
    <w:lvl w:ilvl="3">
      <w:start w:val="1"/>
      <w:numFmt w:val="lowerRoman"/>
      <w:pStyle w:val="OutlinenumberedLevel4"/>
      <w:lvlText w:val="%4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pStyle w:val="OutlinenumberedLevel5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C00000"/>
        <w:sz w:val="16"/>
        <w:szCs w:val="16"/>
      </w:rPr>
    </w:lvl>
    <w:lvl w:ilvl="5">
      <w:start w:val="1"/>
      <w:numFmt w:val="bullet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5" w15:restartNumberingAfterBreak="0">
    <w:nsid w:val="6F5605B5"/>
    <w:multiLevelType w:val="hybridMultilevel"/>
    <w:tmpl w:val="666834D2"/>
    <w:lvl w:ilvl="0" w:tplc="EDA44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00051"/>
    <w:multiLevelType w:val="multilevel"/>
    <w:tmpl w:val="6FD6E6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9604A4"/>
    <w:multiLevelType w:val="hybridMultilevel"/>
    <w:tmpl w:val="7A3244CC"/>
    <w:lvl w:ilvl="0" w:tplc="EDA44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7EC"/>
    <w:rsid w:val="00015919"/>
    <w:rsid w:val="001173C4"/>
    <w:rsid w:val="00157439"/>
    <w:rsid w:val="00172822"/>
    <w:rsid w:val="0018037D"/>
    <w:rsid w:val="001B25E2"/>
    <w:rsid w:val="001E027D"/>
    <w:rsid w:val="0024520A"/>
    <w:rsid w:val="002F6EED"/>
    <w:rsid w:val="00305BC2"/>
    <w:rsid w:val="00370A58"/>
    <w:rsid w:val="003D52EF"/>
    <w:rsid w:val="00430F24"/>
    <w:rsid w:val="00496878"/>
    <w:rsid w:val="004D747F"/>
    <w:rsid w:val="00513DAD"/>
    <w:rsid w:val="005E5ED9"/>
    <w:rsid w:val="00631D2F"/>
    <w:rsid w:val="00633F18"/>
    <w:rsid w:val="00641D27"/>
    <w:rsid w:val="0065116B"/>
    <w:rsid w:val="00665C7D"/>
    <w:rsid w:val="006947D7"/>
    <w:rsid w:val="006F11A8"/>
    <w:rsid w:val="007815D6"/>
    <w:rsid w:val="007937EC"/>
    <w:rsid w:val="00795F02"/>
    <w:rsid w:val="00855022"/>
    <w:rsid w:val="00860EB0"/>
    <w:rsid w:val="009935CA"/>
    <w:rsid w:val="009C2F9E"/>
    <w:rsid w:val="009C44C0"/>
    <w:rsid w:val="00A10283"/>
    <w:rsid w:val="00A52E2A"/>
    <w:rsid w:val="00A8724D"/>
    <w:rsid w:val="00AA0697"/>
    <w:rsid w:val="00AD7941"/>
    <w:rsid w:val="00B0225A"/>
    <w:rsid w:val="00B16CDC"/>
    <w:rsid w:val="00B3748A"/>
    <w:rsid w:val="00B42E3F"/>
    <w:rsid w:val="00B516D2"/>
    <w:rsid w:val="00B8607E"/>
    <w:rsid w:val="00BC3EF7"/>
    <w:rsid w:val="00BD4B90"/>
    <w:rsid w:val="00BD7FEF"/>
    <w:rsid w:val="00BF7D6A"/>
    <w:rsid w:val="00C64826"/>
    <w:rsid w:val="00C76187"/>
    <w:rsid w:val="00CA2ADC"/>
    <w:rsid w:val="00D30A18"/>
    <w:rsid w:val="00D823C9"/>
    <w:rsid w:val="00E02013"/>
    <w:rsid w:val="00E447DD"/>
    <w:rsid w:val="00E71FB3"/>
    <w:rsid w:val="00ED78CC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718C7"/>
  <w15:docId w15:val="{E656D7D6-22A8-44B5-A194-810B19A8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NZ" w:eastAsia="en-US" w:bidi="ar-SA"/>
      </w:rPr>
    </w:rPrDefault>
    <w:pPrDefault>
      <w:pPr>
        <w:spacing w:after="200" w:line="320" w:lineRule="atLeast"/>
        <w:ind w:left="567" w:hanging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beredLevel1">
    <w:name w:val="Outline numbered Level 1"/>
    <w:basedOn w:val="Normal"/>
    <w:qFormat/>
    <w:rsid w:val="00AA0697"/>
    <w:pPr>
      <w:keepNext/>
      <w:numPr>
        <w:numId w:val="11"/>
      </w:numPr>
      <w:spacing w:before="120"/>
    </w:pPr>
    <w:rPr>
      <w:rFonts w:ascii="Arial Black" w:eastAsia="Times New Roman" w:hAnsi="Arial Black" w:cs="Arial"/>
      <w:b/>
      <w:color w:val="C00000"/>
    </w:rPr>
  </w:style>
  <w:style w:type="paragraph" w:customStyle="1" w:styleId="OutlinenumberedLevel2">
    <w:name w:val="Outline numbered Level 2"/>
    <w:basedOn w:val="Normal"/>
    <w:qFormat/>
    <w:rsid w:val="00AA0697"/>
    <w:pPr>
      <w:numPr>
        <w:ilvl w:val="1"/>
        <w:numId w:val="11"/>
      </w:numPr>
      <w:spacing w:before="120"/>
    </w:pPr>
    <w:rPr>
      <w:rFonts w:eastAsia="Times New Roman" w:cs="Arial"/>
      <w:noProof/>
    </w:rPr>
  </w:style>
  <w:style w:type="paragraph" w:customStyle="1" w:styleId="OutlinenumberedLevel3">
    <w:name w:val="Outline numbered Level 3"/>
    <w:basedOn w:val="Normal"/>
    <w:qFormat/>
    <w:rsid w:val="00AA0697"/>
    <w:pPr>
      <w:numPr>
        <w:ilvl w:val="2"/>
        <w:numId w:val="11"/>
      </w:numPr>
      <w:spacing w:before="120"/>
    </w:pPr>
    <w:rPr>
      <w:rFonts w:eastAsia="Times New Roman" w:cs="Arial"/>
    </w:rPr>
  </w:style>
  <w:style w:type="paragraph" w:customStyle="1" w:styleId="OutlinenumberedLevel4">
    <w:name w:val="Outline numbered Level 4"/>
    <w:basedOn w:val="Normal"/>
    <w:qFormat/>
    <w:rsid w:val="00AA0697"/>
    <w:pPr>
      <w:numPr>
        <w:ilvl w:val="3"/>
        <w:numId w:val="11"/>
      </w:numPr>
      <w:spacing w:before="120"/>
    </w:pPr>
    <w:rPr>
      <w:rFonts w:eastAsia="Times New Roman" w:cs="Arial"/>
      <w:noProof/>
    </w:rPr>
  </w:style>
  <w:style w:type="paragraph" w:customStyle="1" w:styleId="OutlinenumberedLevel5">
    <w:name w:val="Outline numbered Level 5"/>
    <w:basedOn w:val="OutlinenumberedLevel4"/>
    <w:qFormat/>
    <w:rsid w:val="00AA0697"/>
    <w:pPr>
      <w:numPr>
        <w:ilvl w:val="4"/>
      </w:numPr>
    </w:pPr>
  </w:style>
  <w:style w:type="paragraph" w:styleId="Header">
    <w:name w:val="header"/>
    <w:basedOn w:val="Normal"/>
    <w:link w:val="HeaderChar"/>
    <w:unhideWhenUsed/>
    <w:rsid w:val="0085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5022"/>
  </w:style>
  <w:style w:type="paragraph" w:styleId="Footer">
    <w:name w:val="footer"/>
    <w:basedOn w:val="Normal"/>
    <w:link w:val="FooterChar"/>
    <w:uiPriority w:val="99"/>
    <w:rsid w:val="00855022"/>
    <w:pPr>
      <w:tabs>
        <w:tab w:val="center" w:pos="4320"/>
        <w:tab w:val="right" w:pos="8640"/>
      </w:tabs>
      <w:ind w:left="0" w:firstLine="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502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11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5CA72-8F16-48BB-A12F-3FE1DED9B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5B390-027F-409B-8A94-AF73437F2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E5D41-F7FB-4542-98F5-D410B1DD5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resolution template</vt:lpstr>
    </vt:vector>
  </TitlesOfParts>
  <Company>Kindrik Partners</Company>
  <LinksUpToDate>false</LinksUpToDate>
  <CharactersWithSpaces>2003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resolution template</dc:title>
  <dc:subject>Company name change</dc:subject>
  <dc:creator>Kindrik Partners</dc:creator>
  <cp:keywords>Companies act resolution, New Zealand company resolution</cp:keywords>
  <cp:lastModifiedBy>KP</cp:lastModifiedBy>
  <cp:revision>2</cp:revision>
  <dcterms:created xsi:type="dcterms:W3CDTF">2020-07-22T06:52:00Z</dcterms:created>
  <dcterms:modified xsi:type="dcterms:W3CDTF">2020-07-22T06:52:00Z</dcterms:modified>
  <cp:category>Governance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0x010100B465B281849A5C4FACA494C242AF993A</vt:lpwstr>
  </property>
</Properties>
</file>